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65D4" w14:textId="0FC83C48" w:rsid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5F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 SALMON LANE, CLENDENIN, WV  25045</w:t>
      </w:r>
    </w:p>
    <w:p w14:paraId="7FBDA22E" w14:textId="77777777" w:rsidR="009D5FFC" w:rsidRP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FBD520" w14:textId="591509D0" w:rsidR="009D5FFC" w:rsidRP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FFC">
        <w:rPr>
          <w:rFonts w:ascii="Times New Roman" w:eastAsia="Times New Roman" w:hAnsi="Times New Roman" w:cs="Times New Roman"/>
          <w:kern w:val="0"/>
          <w14:ligatures w14:val="none"/>
        </w:rPr>
        <w:t>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261"/>
      </w:tblGrid>
      <w:tr w:rsidR="009D5FFC" w:rsidRPr="009D5FFC" w14:paraId="599D36E1" w14:textId="77777777" w:rsidTr="009D5FFC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4C2BEAD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 xml:space="preserve">IAS Parcel ID </w:t>
            </w:r>
          </w:p>
        </w:tc>
        <w:tc>
          <w:tcPr>
            <w:tcW w:w="0" w:type="auto"/>
            <w:vAlign w:val="center"/>
            <w:hideMark/>
          </w:tcPr>
          <w:p w14:paraId="4BDC32FF" w14:textId="61B678F9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hyperlink r:id="rId4" w:tgtFrame="_blank" w:history="1">
              <w:r w:rsidRPr="009D5FF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01 19F000400000000</w:t>
              </w:r>
            </w:hyperlink>
          </w:p>
        </w:tc>
      </w:tr>
      <w:tr w:rsidR="009D5FFC" w:rsidRPr="009D5FFC" w14:paraId="382DA653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F3232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GIS Parcel ID</w:t>
            </w:r>
          </w:p>
        </w:tc>
        <w:tc>
          <w:tcPr>
            <w:tcW w:w="0" w:type="auto"/>
            <w:vAlign w:val="center"/>
            <w:hideMark/>
          </w:tcPr>
          <w:p w14:paraId="1C45ADEA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20-01-019F-0004-0000</w:t>
            </w:r>
          </w:p>
        </w:tc>
      </w:tr>
      <w:tr w:rsidR="009D5FFC" w:rsidRPr="009D5FFC" w14:paraId="347B26F3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2A07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County ID</w:t>
            </w:r>
          </w:p>
        </w:tc>
        <w:tc>
          <w:tcPr>
            <w:tcW w:w="0" w:type="auto"/>
            <w:vAlign w:val="center"/>
            <w:hideMark/>
          </w:tcPr>
          <w:p w14:paraId="5EE28E54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20 - Kanawha</w:t>
            </w:r>
          </w:p>
        </w:tc>
      </w:tr>
      <w:tr w:rsidR="009D5FFC" w:rsidRPr="009D5FFC" w14:paraId="1538BB95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20A79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District Name</w:t>
            </w:r>
          </w:p>
        </w:tc>
        <w:tc>
          <w:tcPr>
            <w:tcW w:w="0" w:type="auto"/>
            <w:vAlign w:val="center"/>
            <w:hideMark/>
          </w:tcPr>
          <w:p w14:paraId="44A8A7C3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1 - Big Sandy District</w:t>
            </w:r>
          </w:p>
        </w:tc>
      </w:tr>
      <w:tr w:rsidR="009D5FFC" w:rsidRPr="009D5FFC" w14:paraId="368A1A52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1118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Map</w:t>
            </w:r>
          </w:p>
        </w:tc>
        <w:tc>
          <w:tcPr>
            <w:tcW w:w="0" w:type="auto"/>
            <w:vAlign w:val="center"/>
            <w:hideMark/>
          </w:tcPr>
          <w:p w14:paraId="3E895B8E" w14:textId="0C002EEC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hyperlink r:id="rId5" w:tgtFrame="_blank" w:history="1">
              <w:r w:rsidRPr="009D5FF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19F</w:t>
              </w:r>
            </w:hyperlink>
            <w:r w:rsidRPr="009D5F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D5FFC" w:rsidRPr="009D5FFC" w14:paraId="159BEA11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09D6B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Parcel Number</w:t>
            </w:r>
          </w:p>
        </w:tc>
        <w:tc>
          <w:tcPr>
            <w:tcW w:w="0" w:type="auto"/>
            <w:vAlign w:val="center"/>
            <w:hideMark/>
          </w:tcPr>
          <w:p w14:paraId="5D4405B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9D5FFC" w:rsidRPr="009D5FFC" w14:paraId="7CFA85BA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F4494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Parcel Suffix</w:t>
            </w:r>
          </w:p>
        </w:tc>
        <w:tc>
          <w:tcPr>
            <w:tcW w:w="0" w:type="auto"/>
            <w:vAlign w:val="center"/>
            <w:hideMark/>
          </w:tcPr>
          <w:p w14:paraId="5CA6904B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9D5FFC" w:rsidRPr="009D5FFC" w14:paraId="2BAB71D5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933C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Legal Description</w:t>
            </w:r>
          </w:p>
        </w:tc>
        <w:tc>
          <w:tcPr>
            <w:tcW w:w="0" w:type="auto"/>
            <w:vAlign w:val="center"/>
            <w:hideMark/>
          </w:tcPr>
          <w:p w14:paraId="5A73E88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BACK TAX 2023;</w:t>
            </w: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br/>
              <w:t>LTS 66-67 SURF ROBERTSON ADN;</w:t>
            </w: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br/>
              <w:t>RIVERBANK PT ELK ST REAMER 43/</w:t>
            </w:r>
          </w:p>
        </w:tc>
      </w:tr>
      <w:tr w:rsidR="009D5FFC" w:rsidRPr="009D5FFC" w14:paraId="153ECFF0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AD177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Acreage (deed)</w:t>
            </w:r>
          </w:p>
        </w:tc>
        <w:tc>
          <w:tcPr>
            <w:tcW w:w="0" w:type="auto"/>
            <w:vAlign w:val="center"/>
            <w:hideMark/>
          </w:tcPr>
          <w:p w14:paraId="4A82C14F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0.4224</w:t>
            </w:r>
          </w:p>
        </w:tc>
      </w:tr>
      <w:tr w:rsidR="009D5FFC" w:rsidRPr="009D5FFC" w14:paraId="1B4315C9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BF4AB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Tax Year</w:t>
            </w:r>
          </w:p>
        </w:tc>
        <w:tc>
          <w:tcPr>
            <w:tcW w:w="0" w:type="auto"/>
            <w:vAlign w:val="center"/>
            <w:hideMark/>
          </w:tcPr>
          <w:p w14:paraId="36A60CBA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2024</w:t>
            </w:r>
          </w:p>
        </w:tc>
      </w:tr>
      <w:tr w:rsidR="009D5FFC" w:rsidRPr="009D5FFC" w14:paraId="693F3FD0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78E2B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Tax Class</w:t>
            </w:r>
          </w:p>
        </w:tc>
        <w:tc>
          <w:tcPr>
            <w:tcW w:w="0" w:type="auto"/>
            <w:vAlign w:val="center"/>
            <w:hideMark/>
          </w:tcPr>
          <w:p w14:paraId="7205F2C4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9D5FFC" w:rsidRPr="009D5FFC" w14:paraId="7E993A91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FFD1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Deed Book</w:t>
            </w:r>
          </w:p>
        </w:tc>
        <w:tc>
          <w:tcPr>
            <w:tcW w:w="0" w:type="auto"/>
            <w:vAlign w:val="center"/>
            <w:hideMark/>
          </w:tcPr>
          <w:p w14:paraId="5B1CE56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2597</w:t>
            </w:r>
          </w:p>
        </w:tc>
      </w:tr>
      <w:tr w:rsidR="009D5FFC" w:rsidRPr="009D5FFC" w14:paraId="1FB3E28A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8B593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Deed Page</w:t>
            </w:r>
          </w:p>
        </w:tc>
        <w:tc>
          <w:tcPr>
            <w:tcW w:w="0" w:type="auto"/>
            <w:vAlign w:val="center"/>
            <w:hideMark/>
          </w:tcPr>
          <w:p w14:paraId="670AADA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0165</w:t>
            </w:r>
          </w:p>
        </w:tc>
      </w:tr>
      <w:tr w:rsidR="009D5FFC" w:rsidRPr="009D5FFC" w14:paraId="2D899567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694EF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Property Class Type</w:t>
            </w:r>
          </w:p>
        </w:tc>
        <w:tc>
          <w:tcPr>
            <w:tcW w:w="0" w:type="auto"/>
            <w:vAlign w:val="center"/>
            <w:hideMark/>
          </w:tcPr>
          <w:p w14:paraId="3E8C75A2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R - Residential</w:t>
            </w:r>
          </w:p>
        </w:tc>
      </w:tr>
    </w:tbl>
    <w:p w14:paraId="12356A2F" w14:textId="189C824E" w:rsidR="009D5FFC" w:rsidRP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FF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D6A9A1B" wp14:editId="7C31ABE6">
            <wp:extent cx="152400" cy="152400"/>
            <wp:effectExtent l="0" t="0" r="0" b="0"/>
            <wp:docPr id="15805492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hpe_Own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FFC">
        <w:rPr>
          <w:rFonts w:ascii="Times New Roman" w:eastAsia="Times New Roman" w:hAnsi="Times New Roman" w:cs="Times New Roman"/>
          <w:kern w:val="0"/>
          <w14:ligatures w14:val="none"/>
        </w:rPr>
        <w:t>PROPERTY OWNER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141"/>
      </w:tblGrid>
      <w:tr w:rsidR="009D5FFC" w:rsidRPr="009D5FFC" w14:paraId="15558EB0" w14:textId="77777777" w:rsidTr="009D5FFC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263757C8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Property Owner(s)</w:t>
            </w:r>
          </w:p>
        </w:tc>
        <w:tc>
          <w:tcPr>
            <w:tcW w:w="0" w:type="auto"/>
            <w:vAlign w:val="center"/>
            <w:hideMark/>
          </w:tcPr>
          <w:p w14:paraId="342F4ACE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CHANDLER LUCILLE F;</w:t>
            </w: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br/>
              <w:t>C/O DREAMA JOHNSTON</w:t>
            </w:r>
          </w:p>
        </w:tc>
      </w:tr>
      <w:tr w:rsidR="009D5FFC" w:rsidRPr="009D5FFC" w14:paraId="2A95488A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FC537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Owner Address</w:t>
            </w:r>
          </w:p>
        </w:tc>
        <w:tc>
          <w:tcPr>
            <w:tcW w:w="0" w:type="auto"/>
            <w:vAlign w:val="center"/>
            <w:hideMark/>
          </w:tcPr>
          <w:p w14:paraId="254D8934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PO BOX 454, CLENDENIN, WV 25045</w:t>
            </w:r>
          </w:p>
        </w:tc>
      </w:tr>
    </w:tbl>
    <w:p w14:paraId="3C0C95E6" w14:textId="7C21C810" w:rsidR="009D5FFC" w:rsidRP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FF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4DA6C4EA" wp14:editId="55C8318D">
            <wp:extent cx="152400" cy="152400"/>
            <wp:effectExtent l="0" t="0" r="0" b="0"/>
            <wp:docPr id="7341217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hpe_Phy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FFC">
        <w:rPr>
          <w:rFonts w:ascii="Times New Roman" w:eastAsia="Times New Roman" w:hAnsi="Times New Roman" w:cs="Times New Roman"/>
          <w:kern w:val="0"/>
          <w14:ligatures w14:val="none"/>
        </w:rPr>
        <w:t>PHYSICAL ADDRESS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386"/>
      </w:tblGrid>
      <w:tr w:rsidR="009D5FFC" w:rsidRPr="009D5FFC" w14:paraId="26652CE7" w14:textId="77777777" w:rsidTr="009D5FFC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49DF6222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Physical Address</w:t>
            </w: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br/>
            </w:r>
            <w:r w:rsidRPr="009D5FFC">
              <w:rPr>
                <w:rFonts w:ascii="Times New Roman" w:eastAsia="Times New Roman" w:hAnsi="Times New Roman" w:cs="Times New Roman"/>
                <w:i/>
                <w:iCs/>
                <w:color w:val="2C2C2C"/>
                <w:kern w:val="0"/>
                <w:sz w:val="17"/>
                <w:szCs w:val="17"/>
                <w14:ligatures w14:val="none"/>
              </w:rPr>
              <w:t>(often incomplete)</w:t>
            </w:r>
          </w:p>
        </w:tc>
        <w:tc>
          <w:tcPr>
            <w:tcW w:w="0" w:type="auto"/>
            <w:vAlign w:val="center"/>
            <w:hideMark/>
          </w:tcPr>
          <w:p w14:paraId="19C49A6E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39 SALMON LN</w:t>
            </w:r>
          </w:p>
        </w:tc>
      </w:tr>
    </w:tbl>
    <w:p w14:paraId="12786393" w14:textId="0DB19C84" w:rsidR="009D5FFC" w:rsidRP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FF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1DD2D50" wp14:editId="0341C866">
            <wp:extent cx="152400" cy="152400"/>
            <wp:effectExtent l="0" t="0" r="0" b="0"/>
            <wp:docPr id="8524423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hpe_Bld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FFC">
        <w:rPr>
          <w:rFonts w:ascii="Times New Roman" w:eastAsia="Times New Roman" w:hAnsi="Times New Roman" w:cs="Times New Roman"/>
          <w:kern w:val="0"/>
          <w14:ligatures w14:val="none"/>
        </w:rPr>
        <w:t>BUILDING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2075"/>
      </w:tblGrid>
      <w:tr w:rsidR="009D5FFC" w:rsidRPr="009D5FFC" w14:paraId="05796298" w14:textId="77777777" w:rsidTr="009D5FFC">
        <w:trPr>
          <w:tblCellSpacing w:w="15" w:type="dxa"/>
        </w:trPr>
        <w:tc>
          <w:tcPr>
            <w:tcW w:w="2175" w:type="dxa"/>
            <w:vAlign w:val="center"/>
            <w:hideMark/>
          </w:tcPr>
          <w:p w14:paraId="2F90C716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Property Class Type</w:t>
            </w:r>
          </w:p>
        </w:tc>
        <w:tc>
          <w:tcPr>
            <w:tcW w:w="0" w:type="auto"/>
            <w:vAlign w:val="center"/>
            <w:hideMark/>
          </w:tcPr>
          <w:p w14:paraId="603251CF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R - Residential</w:t>
            </w:r>
          </w:p>
        </w:tc>
      </w:tr>
      <w:tr w:rsidR="009D5FFC" w:rsidRPr="009D5FFC" w14:paraId="39EBD4D4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8266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Land Use</w:t>
            </w:r>
          </w:p>
        </w:tc>
        <w:tc>
          <w:tcPr>
            <w:tcW w:w="0" w:type="auto"/>
            <w:vAlign w:val="center"/>
            <w:hideMark/>
          </w:tcPr>
          <w:p w14:paraId="457523D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101 - Residential 1 Family</w:t>
            </w:r>
          </w:p>
        </w:tc>
      </w:tr>
      <w:tr w:rsidR="009D5FFC" w:rsidRPr="009D5FFC" w14:paraId="730B83B6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0A2EE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Year Built</w:t>
            </w:r>
          </w:p>
        </w:tc>
        <w:tc>
          <w:tcPr>
            <w:tcW w:w="0" w:type="auto"/>
            <w:vAlign w:val="center"/>
            <w:hideMark/>
          </w:tcPr>
          <w:p w14:paraId="5B875D1A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1959</w:t>
            </w:r>
          </w:p>
        </w:tc>
      </w:tr>
      <w:tr w:rsidR="009D5FFC" w:rsidRPr="009D5FFC" w14:paraId="0EDEB088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8D21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Architectural Style</w:t>
            </w:r>
          </w:p>
        </w:tc>
        <w:tc>
          <w:tcPr>
            <w:tcW w:w="0" w:type="auto"/>
            <w:vAlign w:val="center"/>
            <w:hideMark/>
          </w:tcPr>
          <w:p w14:paraId="023037F0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Ranch</w:t>
            </w:r>
          </w:p>
        </w:tc>
      </w:tr>
      <w:tr w:rsidR="009D5FFC" w:rsidRPr="009D5FFC" w14:paraId="76BD2D9E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709AF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Story Height</w:t>
            </w:r>
          </w:p>
        </w:tc>
        <w:tc>
          <w:tcPr>
            <w:tcW w:w="0" w:type="auto"/>
            <w:vAlign w:val="center"/>
            <w:hideMark/>
          </w:tcPr>
          <w:p w14:paraId="44AB3280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9D5FFC" w:rsidRPr="009D5FFC" w14:paraId="39235266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BED6D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Exterior Wall</w:t>
            </w:r>
          </w:p>
        </w:tc>
        <w:tc>
          <w:tcPr>
            <w:tcW w:w="0" w:type="auto"/>
            <w:vAlign w:val="center"/>
            <w:hideMark/>
          </w:tcPr>
          <w:p w14:paraId="5D203F2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Aluminum</w:t>
            </w:r>
          </w:p>
        </w:tc>
      </w:tr>
      <w:tr w:rsidR="009D5FFC" w:rsidRPr="009D5FFC" w14:paraId="34EC3061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CD25F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Construction Area(sq ft)</w:t>
            </w:r>
          </w:p>
        </w:tc>
        <w:tc>
          <w:tcPr>
            <w:tcW w:w="0" w:type="auto"/>
            <w:vAlign w:val="center"/>
            <w:hideMark/>
          </w:tcPr>
          <w:p w14:paraId="3BBF4CA5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1421</w:t>
            </w:r>
          </w:p>
        </w:tc>
      </w:tr>
      <w:tr w:rsidR="009D5FFC" w:rsidRPr="009D5FFC" w14:paraId="4058EC21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8DC4B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Total Rooms</w:t>
            </w:r>
          </w:p>
        </w:tc>
        <w:tc>
          <w:tcPr>
            <w:tcW w:w="0" w:type="auto"/>
            <w:vAlign w:val="center"/>
            <w:hideMark/>
          </w:tcPr>
          <w:p w14:paraId="42F80808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9D5FFC" w:rsidRPr="009D5FFC" w14:paraId="49443403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783EF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Basement Type</w:t>
            </w:r>
          </w:p>
        </w:tc>
        <w:tc>
          <w:tcPr>
            <w:tcW w:w="0" w:type="auto"/>
            <w:vAlign w:val="center"/>
            <w:hideMark/>
          </w:tcPr>
          <w:p w14:paraId="543D2869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Crawl</w:t>
            </w:r>
          </w:p>
        </w:tc>
      </w:tr>
      <w:tr w:rsidR="009D5FFC" w:rsidRPr="009D5FFC" w14:paraId="4C46CD23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C3832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# of main BLDGs (cards)</w:t>
            </w:r>
          </w:p>
        </w:tc>
        <w:tc>
          <w:tcPr>
            <w:tcW w:w="0" w:type="auto"/>
            <w:vAlign w:val="center"/>
            <w:hideMark/>
          </w:tcPr>
          <w:p w14:paraId="1654BF97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</w:tbl>
    <w:p w14:paraId="533883EB" w14:textId="41331E70" w:rsidR="009D5FFC" w:rsidRP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FF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D20038B" wp14:editId="224EB99A">
            <wp:extent cx="152400" cy="152400"/>
            <wp:effectExtent l="0" t="0" r="0" b="0"/>
            <wp:docPr id="1793873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hpe_Co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FFC">
        <w:rPr>
          <w:rFonts w:ascii="Times New Roman" w:eastAsia="Times New Roman" w:hAnsi="Times New Roman" w:cs="Times New Roman"/>
          <w:kern w:val="0"/>
          <w14:ligatures w14:val="none"/>
        </w:rPr>
        <w:t>COST VALUES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60"/>
      </w:tblGrid>
      <w:tr w:rsidR="009D5FFC" w:rsidRPr="009D5FFC" w14:paraId="6FC7FE78" w14:textId="77777777" w:rsidTr="009D5FFC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A299DCC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Dwelling Value</w:t>
            </w:r>
          </w:p>
        </w:tc>
        <w:tc>
          <w:tcPr>
            <w:tcW w:w="0" w:type="auto"/>
            <w:vAlign w:val="center"/>
            <w:hideMark/>
          </w:tcPr>
          <w:p w14:paraId="69976343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$71,500</w:t>
            </w:r>
          </w:p>
        </w:tc>
      </w:tr>
      <w:tr w:rsidR="009D5FFC" w:rsidRPr="009D5FFC" w14:paraId="08A4E2E0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A2878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 xml:space="preserve">Other </w:t>
            </w:r>
            <w:proofErr w:type="spellStart"/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Bldg</w:t>
            </w:r>
            <w:proofErr w:type="spellEnd"/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/Yard Values</w:t>
            </w:r>
          </w:p>
        </w:tc>
        <w:tc>
          <w:tcPr>
            <w:tcW w:w="0" w:type="auto"/>
            <w:vAlign w:val="center"/>
            <w:hideMark/>
          </w:tcPr>
          <w:p w14:paraId="776F6C9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$2,260</w:t>
            </w:r>
          </w:p>
        </w:tc>
      </w:tr>
      <w:tr w:rsidR="009D5FFC" w:rsidRPr="009D5FFC" w14:paraId="79212FDA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069F1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Commercial Value</w:t>
            </w:r>
          </w:p>
        </w:tc>
        <w:tc>
          <w:tcPr>
            <w:tcW w:w="0" w:type="auto"/>
            <w:vAlign w:val="center"/>
            <w:hideMark/>
          </w:tcPr>
          <w:p w14:paraId="7D0D0FB9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</w:tbl>
    <w:p w14:paraId="0935C3F2" w14:textId="1836DFDB" w:rsidR="009D5FFC" w:rsidRPr="009D5FFC" w:rsidRDefault="009D5FFC" w:rsidP="009D5F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FF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034CF28" wp14:editId="55EDA099">
            <wp:extent cx="152400" cy="152400"/>
            <wp:effectExtent l="0" t="0" r="0" b="0"/>
            <wp:docPr id="2098237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hpe_Aps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FFC">
        <w:rPr>
          <w:rFonts w:ascii="Times New Roman" w:eastAsia="Times New Roman" w:hAnsi="Times New Roman" w:cs="Times New Roman"/>
          <w:kern w:val="0"/>
          <w14:ligatures w14:val="none"/>
        </w:rPr>
        <w:t>APPRAISED VALUES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60"/>
      </w:tblGrid>
      <w:tr w:rsidR="009D5FFC" w:rsidRPr="009D5FFC" w14:paraId="19613C7E" w14:textId="77777777" w:rsidTr="009D5FFC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EAAD73B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Land Appraisal</w:t>
            </w:r>
          </w:p>
        </w:tc>
        <w:tc>
          <w:tcPr>
            <w:tcW w:w="0" w:type="auto"/>
            <w:vAlign w:val="center"/>
            <w:hideMark/>
          </w:tcPr>
          <w:p w14:paraId="2B0FD4BE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$12,200</w:t>
            </w:r>
          </w:p>
        </w:tc>
      </w:tr>
      <w:tr w:rsidR="009D5FFC" w:rsidRPr="009D5FFC" w14:paraId="4C294E8B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A5B7B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Building Appraisal</w:t>
            </w:r>
          </w:p>
        </w:tc>
        <w:tc>
          <w:tcPr>
            <w:tcW w:w="0" w:type="auto"/>
            <w:vAlign w:val="center"/>
            <w:hideMark/>
          </w:tcPr>
          <w:p w14:paraId="1F744FE2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$73,800</w:t>
            </w:r>
          </w:p>
        </w:tc>
      </w:tr>
      <w:tr w:rsidR="009D5FFC" w:rsidRPr="009D5FFC" w14:paraId="3D30DD76" w14:textId="77777777" w:rsidTr="009D5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7023C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color w:val="2C2C2C"/>
                <w:kern w:val="0"/>
                <w:sz w:val="18"/>
                <w:szCs w:val="18"/>
                <w14:ligatures w14:val="none"/>
              </w:rPr>
              <w:t>Total Appraisal</w:t>
            </w:r>
          </w:p>
        </w:tc>
        <w:tc>
          <w:tcPr>
            <w:tcW w:w="0" w:type="auto"/>
            <w:vAlign w:val="center"/>
            <w:hideMark/>
          </w:tcPr>
          <w:p w14:paraId="72DDAC88" w14:textId="77777777" w:rsidR="009D5FFC" w:rsidRPr="009D5FFC" w:rsidRDefault="009D5FFC" w:rsidP="009D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</w:pPr>
            <w:r w:rsidRPr="009D5FFC">
              <w:rPr>
                <w:rFonts w:ascii="Times New Roman" w:eastAsia="Times New Roman" w:hAnsi="Times New Roman" w:cs="Times New Roman"/>
                <w:b/>
                <w:bCs/>
                <w:color w:val="2C2C2C"/>
                <w:kern w:val="0"/>
                <w:sz w:val="18"/>
                <w:szCs w:val="18"/>
                <w14:ligatures w14:val="none"/>
              </w:rPr>
              <w:t>$86,000</w:t>
            </w:r>
          </w:p>
        </w:tc>
      </w:tr>
    </w:tbl>
    <w:p w14:paraId="173AFAD4" w14:textId="77777777" w:rsidR="009D5FFC" w:rsidRDefault="009D5FFC"/>
    <w:sectPr w:rsidR="009D5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FC"/>
    <w:rsid w:val="003B4EB7"/>
    <w:rsid w:val="009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EDE3"/>
  <w15:chartTrackingRefBased/>
  <w15:docId w15:val="{9F294EE6-9A33-4DE7-866C-726B42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FC"/>
    <w:rPr>
      <w:b/>
      <w:bCs/>
      <w:smallCaps/>
      <w:color w:val="0F4761" w:themeColor="accent1" w:themeShade="BF"/>
      <w:spacing w:val="5"/>
    </w:rPr>
  </w:style>
  <w:style w:type="character" w:customStyle="1" w:styleId="pheadtxt">
    <w:name w:val="pheadtxt"/>
    <w:basedOn w:val="DefaultParagraphFont"/>
    <w:rsid w:val="009D5FFC"/>
  </w:style>
  <w:style w:type="character" w:styleId="Hyperlink">
    <w:name w:val="Hyperlink"/>
    <w:basedOn w:val="DefaultParagraphFont"/>
    <w:uiPriority w:val="99"/>
    <w:semiHidden/>
    <w:unhideWhenUsed/>
    <w:rsid w:val="009D5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99">
          <w:marLeft w:val="0"/>
          <w:marRight w:val="0"/>
          <w:marTop w:val="0"/>
          <w:marBottom w:val="0"/>
          <w:divBdr>
            <w:top w:val="outset" w:sz="6" w:space="0" w:color="EBE1DC"/>
            <w:left w:val="outset" w:sz="6" w:space="0" w:color="EBE1DC"/>
            <w:bottom w:val="outset" w:sz="6" w:space="0" w:color="EBE1DC"/>
            <w:right w:val="outset" w:sz="6" w:space="0" w:color="EBE1DC"/>
          </w:divBdr>
        </w:div>
        <w:div w:id="1749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98">
          <w:marLeft w:val="0"/>
          <w:marRight w:val="0"/>
          <w:marTop w:val="0"/>
          <w:marBottom w:val="0"/>
          <w:divBdr>
            <w:top w:val="outset" w:sz="6" w:space="0" w:color="EBE1DC"/>
            <w:left w:val="outset" w:sz="6" w:space="0" w:color="EBE1DC"/>
            <w:bottom w:val="outset" w:sz="6" w:space="0" w:color="EBE1DC"/>
            <w:right w:val="outset" w:sz="6" w:space="0" w:color="EBE1DC"/>
          </w:divBdr>
        </w:div>
        <w:div w:id="8269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734">
          <w:marLeft w:val="0"/>
          <w:marRight w:val="0"/>
          <w:marTop w:val="0"/>
          <w:marBottom w:val="0"/>
          <w:divBdr>
            <w:top w:val="outset" w:sz="6" w:space="0" w:color="EBE1DC"/>
            <w:left w:val="outset" w:sz="6" w:space="0" w:color="EBE1DC"/>
            <w:bottom w:val="outset" w:sz="6" w:space="0" w:color="EBE1DC"/>
            <w:right w:val="outset" w:sz="6" w:space="0" w:color="EBE1DC"/>
          </w:divBdr>
        </w:div>
        <w:div w:id="8308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134">
          <w:marLeft w:val="0"/>
          <w:marRight w:val="0"/>
          <w:marTop w:val="0"/>
          <w:marBottom w:val="0"/>
          <w:divBdr>
            <w:top w:val="outset" w:sz="6" w:space="0" w:color="EBE1DC"/>
            <w:left w:val="outset" w:sz="6" w:space="0" w:color="EBE1DC"/>
            <w:bottom w:val="outset" w:sz="6" w:space="0" w:color="EBE1DC"/>
            <w:right w:val="outset" w:sz="6" w:space="0" w:color="EBE1DC"/>
          </w:divBdr>
        </w:div>
        <w:div w:id="18575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703">
          <w:marLeft w:val="0"/>
          <w:marRight w:val="0"/>
          <w:marTop w:val="0"/>
          <w:marBottom w:val="0"/>
          <w:divBdr>
            <w:top w:val="outset" w:sz="6" w:space="0" w:color="EBE1DC"/>
            <w:left w:val="outset" w:sz="6" w:space="0" w:color="EBE1DC"/>
            <w:bottom w:val="outset" w:sz="6" w:space="0" w:color="EBE1DC"/>
            <w:right w:val="outset" w:sz="6" w:space="0" w:color="EBE1DC"/>
          </w:divBdr>
        </w:div>
        <w:div w:id="116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056">
          <w:marLeft w:val="0"/>
          <w:marRight w:val="0"/>
          <w:marTop w:val="0"/>
          <w:marBottom w:val="0"/>
          <w:divBdr>
            <w:top w:val="outset" w:sz="6" w:space="0" w:color="EBE1DC"/>
            <w:left w:val="outset" w:sz="6" w:space="0" w:color="EBE1DC"/>
            <w:bottom w:val="outset" w:sz="6" w:space="0" w:color="EBE1DC"/>
            <w:right w:val="outset" w:sz="6" w:space="0" w:color="EBE1D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apwv.gov/flood/map/?wkid=102100&amp;x=-9058060&amp;y=4647147&amp;l=12&amp;v=0" TargetMode="External"/><Relationship Id="rId4" Type="http://schemas.openxmlformats.org/officeDocument/2006/relationships/hyperlink" Target="http://www.mapwv.gov/Assessment/Detail/?PID=2001019F0004000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mullins</dc:creator>
  <cp:keywords/>
  <dc:description/>
  <cp:lastModifiedBy>stephen mullins</cp:lastModifiedBy>
  <cp:revision>1</cp:revision>
  <cp:lastPrinted>2025-04-02T21:24:00Z</cp:lastPrinted>
  <dcterms:created xsi:type="dcterms:W3CDTF">2025-04-02T21:22:00Z</dcterms:created>
  <dcterms:modified xsi:type="dcterms:W3CDTF">2025-04-02T21:26:00Z</dcterms:modified>
</cp:coreProperties>
</file>